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263D8" w14:textId="77777777" w:rsidR="00A965B4" w:rsidRPr="00941D77" w:rsidRDefault="00A965B4" w:rsidP="00941D77">
      <w:pPr>
        <w:rPr>
          <w:sz w:val="20"/>
          <w:szCs w:val="20"/>
        </w:rPr>
      </w:pPr>
    </w:p>
    <w:tbl>
      <w:tblPr>
        <w:tblStyle w:val="ab"/>
        <w:tblW w:w="10349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6"/>
        <w:gridCol w:w="5383"/>
      </w:tblGrid>
      <w:tr w:rsidR="00DD2066" w:rsidRPr="00941D77" w14:paraId="702FA897" w14:textId="77777777" w:rsidTr="00FD6C97">
        <w:trPr>
          <w:trHeight w:val="6107"/>
        </w:trPr>
        <w:tc>
          <w:tcPr>
            <w:tcW w:w="4966" w:type="dxa"/>
          </w:tcPr>
          <w:p w14:paraId="6023324C" w14:textId="77777777" w:rsidR="00FD6C97" w:rsidRPr="00941D77" w:rsidRDefault="00FD6C97" w:rsidP="00FD6C9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 спикере и формате:</w:t>
            </w:r>
          </w:p>
          <w:p w14:paraId="414D7BE7" w14:textId="77777777" w:rsidR="00FD6C97" w:rsidRPr="00941D77" w:rsidRDefault="00FD6C97" w:rsidP="00FD6C9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54973524" w14:textId="77777777" w:rsidR="00FD6C97" w:rsidRPr="00941D77" w:rsidRDefault="00FD6C97" w:rsidP="00FD6C9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bookmarkStart w:id="0" w:name="OLE_LINK2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Динамичная модерация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– спикер находится в живом диалоге с участниками</w:t>
            </w:r>
          </w:p>
          <w:p w14:paraId="47DE9951" w14:textId="77777777" w:rsidR="00FD6C97" w:rsidRPr="00C5310D" w:rsidRDefault="00FD6C97" w:rsidP="00FD6C9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41ACA034" w14:textId="77777777" w:rsidR="00FD6C97" w:rsidRPr="00941D77" w:rsidRDefault="00FD6C97" w:rsidP="00FD6C9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 «</w:t>
            </w:r>
            <w:proofErr w:type="spellStart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Реалити</w:t>
            </w:r>
            <w:proofErr w:type="spellEnd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Спикер со сцены звонит в компании и клиентом с 2-мя задачами: </w:t>
            </w:r>
          </w:p>
          <w:p w14:paraId="168AB453" w14:textId="77777777" w:rsidR="00FD6C97" w:rsidRPr="00941D77" w:rsidRDefault="00FD6C97" w:rsidP="00FD6C9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1. Разбор ОП заказчика/конкурента. </w:t>
            </w:r>
          </w:p>
          <w:p w14:paraId="623487ED" w14:textId="77777777" w:rsidR="00FD6C97" w:rsidRPr="00941D77" w:rsidRDefault="00FD6C97" w:rsidP="00FD6C9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>2. Живой звонок/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WA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клиенту. </w:t>
            </w:r>
          </w:p>
          <w:p w14:paraId="144F7CA5" w14:textId="77777777" w:rsidR="00FD6C97" w:rsidRPr="00C5310D" w:rsidRDefault="00FD6C97" w:rsidP="00FD6C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486D8ED9" w14:textId="77777777" w:rsidR="00FD6C97" w:rsidRPr="00941D77" w:rsidRDefault="00FD6C97" w:rsidP="00FD6C9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 «Разборы»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Владимир приглашает на сцену участников и делает личный разбор: от продаж до мышления, проводя общую нить сути мастер-класса.</w:t>
            </w:r>
          </w:p>
          <w:p w14:paraId="2E0DEA8F" w14:textId="77777777" w:rsidR="00FD6C97" w:rsidRPr="00C5310D" w:rsidRDefault="00FD6C97" w:rsidP="00FD6C9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66EC2D9D" w14:textId="77777777" w:rsidR="00FD6C97" w:rsidRPr="00941D77" w:rsidRDefault="00FD6C97" w:rsidP="00FD6C9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«Практика и внедрение»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Задания выполняются участниками в группах и парах. Человек запоминает 90% того, что сделал сам. И 30% увиденного. </w:t>
            </w:r>
            <w:bookmarkEnd w:id="0"/>
          </w:p>
          <w:p w14:paraId="0D9ECCAF" w14:textId="77777777" w:rsidR="00FD6C97" w:rsidRPr="00C5310D" w:rsidRDefault="00FD6C97" w:rsidP="00FD6C9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201F1797" w14:textId="77777777" w:rsidR="00FD6C97" w:rsidRPr="00941D77" w:rsidRDefault="00FD6C97" w:rsidP="00FD6C9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Летающая презентация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формата 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Prezi</w:t>
            </w:r>
          </w:p>
          <w:p w14:paraId="63D8B04E" w14:textId="77777777" w:rsidR="00FD6C97" w:rsidRPr="00C5310D" w:rsidRDefault="00FD6C97" w:rsidP="00FD6C9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0AF07FE0" w14:textId="77777777" w:rsidR="00FD6C97" w:rsidRPr="00941D77" w:rsidRDefault="00FD6C97" w:rsidP="00FD6C9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Опыт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выступлений: 2</w:t>
            </w:r>
            <w:r>
              <w:rPr>
                <w:rFonts w:ascii="Century Gothic" w:hAnsi="Century Gothic" w:cs="Arial"/>
                <w:color w:val="141414"/>
              </w:rPr>
              <w:t>2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страны, 14</w:t>
            </w:r>
            <w:r>
              <w:rPr>
                <w:rFonts w:ascii="Century Gothic" w:hAnsi="Century Gothic" w:cs="Arial"/>
                <w:color w:val="141414"/>
              </w:rPr>
              <w:t>6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город</w:t>
            </w:r>
            <w:r>
              <w:rPr>
                <w:rFonts w:ascii="Century Gothic" w:hAnsi="Century Gothic" w:cs="Arial"/>
                <w:color w:val="141414"/>
              </w:rPr>
              <w:t>ов</w:t>
            </w:r>
            <w:r w:rsidRPr="00941D77">
              <w:rPr>
                <w:rFonts w:ascii="Century Gothic" w:hAnsi="Century Gothic" w:cs="Arial"/>
                <w:color w:val="141414"/>
              </w:rPr>
              <w:t>.</w:t>
            </w:r>
          </w:p>
          <w:p w14:paraId="47665831" w14:textId="77777777" w:rsidR="00FD6C97" w:rsidRPr="00C5310D" w:rsidRDefault="00FD6C97" w:rsidP="00FD6C9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3C5222E6" w14:textId="77777777" w:rsidR="00FD6C97" w:rsidRPr="00941D77" w:rsidRDefault="00FD6C97" w:rsidP="00FD6C9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Путь</w:t>
            </w:r>
            <w:r w:rsidRPr="00941D77">
              <w:rPr>
                <w:rFonts w:ascii="Century Gothic" w:hAnsi="Century Gothic" w:cs="Arial"/>
                <w:color w:val="141414"/>
              </w:rPr>
              <w:t>: с рядового менеджера по продажам до самого известного бизнес-тренера в направлении в РФ</w:t>
            </w:r>
          </w:p>
          <w:p w14:paraId="361195E4" w14:textId="77777777" w:rsidR="00FD6C97" w:rsidRPr="00941D77" w:rsidRDefault="00FD6C97" w:rsidP="00FD6C9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5BB0187A" w14:textId="77777777" w:rsidR="00FD6C97" w:rsidRPr="00941D77" w:rsidRDefault="00FD6C97" w:rsidP="00FD6C9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Образование</w:t>
            </w:r>
            <w:r w:rsidRPr="00941D77">
              <w:rPr>
                <w:rFonts w:ascii="Century Gothic" w:hAnsi="Century Gothic" w:cs="Arial"/>
                <w:color w:val="141414"/>
              </w:rPr>
              <w:t>: экономическое, юридическое, управление персоналом</w:t>
            </w:r>
          </w:p>
          <w:p w14:paraId="0DA7F98F" w14:textId="77777777" w:rsidR="00FD6C97" w:rsidRPr="00C5310D" w:rsidRDefault="00FD6C97" w:rsidP="00FD6C9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001D9262" w14:textId="77777777" w:rsidR="00FD6C97" w:rsidRPr="00941D77" w:rsidRDefault="00FD6C97" w:rsidP="00FD6C9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Автор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14 книг, 2 из них финалисты на ПЭФ.</w:t>
            </w:r>
          </w:p>
          <w:p w14:paraId="09856C42" w14:textId="77777777" w:rsidR="00FD6C97" w:rsidRPr="00C5310D" w:rsidRDefault="00FD6C97" w:rsidP="00FD6C9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5E96CB5C" w14:textId="77777777" w:rsidR="00FD6C97" w:rsidRPr="00941D77" w:rsidRDefault="00FD6C97" w:rsidP="00FD6C9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Реальный предприниматель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с 2007 года: </w:t>
            </w:r>
          </w:p>
          <w:p w14:paraId="5A047728" w14:textId="77777777" w:rsidR="00FD6C97" w:rsidRPr="00941D77" w:rsidRDefault="00FD6C97" w:rsidP="00FD6C9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proofErr w:type="spellStart"/>
            <w:r w:rsidRPr="00941D77">
              <w:rPr>
                <w:rFonts w:ascii="Century Gothic" w:hAnsi="Century Gothic" w:cs="Arial"/>
                <w:color w:val="141414"/>
                <w:lang w:val="en-US"/>
              </w:rPr>
              <w:t>Ya</w:t>
            </w:r>
            <w:r>
              <w:rPr>
                <w:rFonts w:ascii="Century Gothic" w:hAnsi="Century Gothic" w:cs="Arial"/>
                <w:color w:val="141414"/>
                <w:lang w:val="en-US"/>
              </w:rPr>
              <w:t>ku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ba</w:t>
            </w:r>
            <w:proofErr w:type="spellEnd"/>
            <w:r w:rsidRPr="00941D77">
              <w:rPr>
                <w:rFonts w:ascii="Century Gothic" w:hAnsi="Century Gothic" w:cs="Arial"/>
                <w:color w:val="141414"/>
              </w:rPr>
              <w:t>|Масштабирование продаж</w:t>
            </w:r>
          </w:p>
          <w:p w14:paraId="785C15EA" w14:textId="77777777" w:rsidR="00FD6C97" w:rsidRPr="00941D77" w:rsidRDefault="00FD6C97" w:rsidP="00FD6C9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  <w:lang w:val="en-US"/>
              </w:rPr>
              <w:t>Tom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Hunt</w:t>
            </w:r>
            <w:r w:rsidRPr="00941D77">
              <w:rPr>
                <w:rFonts w:ascii="Century Gothic" w:hAnsi="Century Gothic" w:cs="Arial"/>
                <w:color w:val="141414"/>
              </w:rPr>
              <w:t>| Кадровое агентство</w:t>
            </w:r>
          </w:p>
          <w:p w14:paraId="7FC1B0C8" w14:textId="77777777" w:rsidR="00FD6C97" w:rsidRPr="00941D77" w:rsidRDefault="00FD6C97" w:rsidP="00FD6C9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Лидер </w:t>
            </w:r>
            <w:proofErr w:type="spellStart"/>
            <w:r w:rsidRPr="00941D77">
              <w:rPr>
                <w:rFonts w:ascii="Century Gothic" w:hAnsi="Century Gothic" w:cs="Arial"/>
                <w:color w:val="141414"/>
              </w:rPr>
              <w:t>Кидс</w:t>
            </w:r>
            <w:proofErr w:type="spellEnd"/>
            <w:r w:rsidRPr="00941D77">
              <w:rPr>
                <w:rFonts w:ascii="Century Gothic" w:hAnsi="Century Gothic" w:cs="Arial"/>
                <w:color w:val="141414"/>
              </w:rPr>
              <w:t xml:space="preserve"> |Детский сад 850 м</w:t>
            </w:r>
            <w:r>
              <w:rPr>
                <w:rFonts w:ascii="Century Gothic" w:hAnsi="Century Gothic" w:cs="Arial"/>
                <w:color w:val="141414"/>
              </w:rPr>
              <w:t>2</w:t>
            </w:r>
            <w:r w:rsidRPr="00941D77">
              <w:rPr>
                <w:rFonts w:ascii="Century Gothic" w:hAnsi="Century Gothic" w:cs="Arial"/>
                <w:color w:val="141414"/>
              </w:rPr>
              <w:t>.</w:t>
            </w:r>
            <w:r>
              <w:rPr>
                <w:rFonts w:ascii="Century Gothic" w:hAnsi="Century Gothic" w:cs="Arial"/>
                <w:color w:val="141414"/>
              </w:rPr>
              <w:t xml:space="preserve"> Построен в 2015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</w:t>
            </w:r>
          </w:p>
          <w:p w14:paraId="44A7F5BF" w14:textId="77777777" w:rsidR="00FD6C97" w:rsidRPr="00414762" w:rsidRDefault="00FD6C97" w:rsidP="00FD6C9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7A8B7B6C" w14:textId="77777777" w:rsidR="00FD6C97" w:rsidRPr="00941D77" w:rsidRDefault="00FD6C97" w:rsidP="00FD6C9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Признание: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четырежды признан 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бизнес-тренером года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по результатам года.</w:t>
            </w:r>
          </w:p>
          <w:p w14:paraId="540AD2AC" w14:textId="77777777" w:rsidR="00FD6C97" w:rsidRPr="00941D77" w:rsidRDefault="00FD6C97" w:rsidP="00FD6C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3E40F4AA" w14:textId="77777777" w:rsidR="00FD6C97" w:rsidRPr="00E84EC1" w:rsidRDefault="00FD6C97" w:rsidP="00FD6C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700000"/>
              </w:rPr>
              <w:t>ПРОДОЛЖИТЕЛЬНОСТЬ</w:t>
            </w:r>
            <w:r w:rsidRPr="00941D77">
              <w:rPr>
                <w:rFonts w:ascii="Century Gothic" w:hAnsi="Century Gothic" w:cs="Arial"/>
                <w:color w:val="141414"/>
              </w:rPr>
              <w:t>:</w:t>
            </w:r>
            <w:r w:rsidRPr="00941D77">
              <w:rPr>
                <w:rFonts w:ascii="Century Gothic" w:hAnsi="Century Gothic"/>
              </w:rPr>
              <w:t> </w:t>
            </w:r>
          </w:p>
          <w:p w14:paraId="5CF6F1FA" w14:textId="77777777" w:rsidR="00FD6C97" w:rsidRDefault="00FD6C97" w:rsidP="00FD6C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08ADE3F5" w14:textId="77777777" w:rsidR="00FD6C97" w:rsidRPr="00941D77" w:rsidRDefault="00FD6C97" w:rsidP="00FD6C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  <w:r w:rsidRPr="00E84EC1">
              <w:rPr>
                <w:rFonts w:ascii="Century Gothic" w:hAnsi="Century Gothic" w:cs="Arial"/>
                <w:b/>
                <w:bCs/>
                <w:color w:val="141414"/>
              </w:rPr>
              <w:t>Стандарт:</w:t>
            </w:r>
            <w:r>
              <w:rPr>
                <w:rFonts w:ascii="Century Gothic" w:hAnsi="Century Gothic" w:cs="Arial"/>
                <w:color w:val="141414"/>
              </w:rPr>
              <w:t xml:space="preserve"> </w:t>
            </w:r>
            <w:r>
              <w:rPr>
                <w:rFonts w:ascii="Century Gothic" w:hAnsi="Century Gothic" w:cs="Arial"/>
                <w:color w:val="141414"/>
              </w:rPr>
              <w:br/>
              <w:t xml:space="preserve">- 8 часов (1 день) или 16 часов (2 дня) с 10:00 до 18:00 </w:t>
            </w:r>
          </w:p>
          <w:p w14:paraId="120EE335" w14:textId="77777777" w:rsidR="00FD6C97" w:rsidRDefault="00FD6C97" w:rsidP="00FD6C97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  <w:r>
              <w:rPr>
                <w:rFonts w:ascii="Century Gothic" w:hAnsi="Century Gothic" w:cs="Arial"/>
                <w:noProof/>
                <w:color w:val="000000" w:themeColor="text1"/>
              </w:rPr>
              <w:drawing>
                <wp:anchor distT="0" distB="0" distL="114300" distR="114300" simplePos="0" relativeHeight="251659264" behindDoc="0" locked="0" layoutInCell="1" allowOverlap="1" wp14:anchorId="602F1A61" wp14:editId="0A13E8F0">
                  <wp:simplePos x="0" y="0"/>
                  <wp:positionH relativeFrom="margin">
                    <wp:posOffset>20228</wp:posOffset>
                  </wp:positionH>
                  <wp:positionV relativeFrom="margin">
                    <wp:posOffset>7503736</wp:posOffset>
                  </wp:positionV>
                  <wp:extent cx="3016577" cy="811623"/>
                  <wp:effectExtent l="0" t="0" r="0" b="1270"/>
                  <wp:wrapSquare wrapText="bothSides"/>
                  <wp:docPr id="119689519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6895190" name="Рисунок 119689519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577" cy="811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84EC1">
              <w:rPr>
                <w:rFonts w:ascii="Century Gothic" w:hAnsi="Century Gothic" w:cs="Arial"/>
                <w:b/>
                <w:bCs/>
                <w:color w:val="141414"/>
                <w:sz w:val="20"/>
                <w:szCs w:val="20"/>
              </w:rPr>
              <w:t>Сокращенно:</w:t>
            </w: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br/>
              <w:t xml:space="preserve">- от 1 часа </w:t>
            </w: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br/>
              <w:t xml:space="preserve">- 4 часа </w:t>
            </w:r>
          </w:p>
          <w:p w14:paraId="32D20CAB" w14:textId="77777777" w:rsidR="00941D77" w:rsidRPr="00941D77" w:rsidRDefault="00941D77" w:rsidP="00941D77">
            <w:pPr>
              <w:widowControl w:val="0"/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32CB34A1" w14:textId="77777777" w:rsidR="00414762" w:rsidRPr="00941D77" w:rsidRDefault="00414762" w:rsidP="00941D77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</w:p>
          <w:p w14:paraId="0787259E" w14:textId="169338D8" w:rsidR="00941D77" w:rsidRPr="00941D77" w:rsidRDefault="00941D77" w:rsidP="00941D77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</w:p>
          <w:p w14:paraId="24971A47" w14:textId="4F1048FB" w:rsidR="00941D77" w:rsidRPr="00941D77" w:rsidRDefault="00941D77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ind w:left="35"/>
              <w:jc w:val="both"/>
              <w:rPr>
                <w:rFonts w:ascii="Century Gothic" w:hAnsi="Century Gothic" w:cs="Arial"/>
                <w:color w:val="000000" w:themeColor="text1"/>
              </w:rPr>
            </w:pPr>
          </w:p>
        </w:tc>
        <w:tc>
          <w:tcPr>
            <w:tcW w:w="5383" w:type="dxa"/>
          </w:tcPr>
          <w:p w14:paraId="6BBF7AB5" w14:textId="1659A99D" w:rsidR="009E516D" w:rsidRPr="00941D77" w:rsidRDefault="009E516D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color w:val="000000" w:themeColor="text1"/>
              </w:rPr>
            </w:pPr>
            <w:r w:rsidRPr="00941D77">
              <w:rPr>
                <w:rFonts w:ascii="Century Gothic" w:hAnsi="Century Gothic" w:cs="Arial"/>
                <w:b/>
                <w:color w:val="000000" w:themeColor="text1"/>
              </w:rPr>
              <w:lastRenderedPageBreak/>
              <w:t xml:space="preserve">Программа: </w:t>
            </w:r>
          </w:p>
          <w:p w14:paraId="72A18CE4" w14:textId="77777777" w:rsidR="008E0B53" w:rsidRPr="00941D77" w:rsidRDefault="008E0B53" w:rsidP="00941D77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72289F7B" w14:textId="29BCFDCF" w:rsidR="00112AA0" w:rsidRDefault="00112AA0" w:rsidP="002C1C9E">
            <w:pPr>
              <w:rPr>
                <w:rFonts w:ascii="Century Gothic" w:hAnsi="Century Gothic" w:cs="Arial"/>
                <w:b/>
                <w:bCs/>
                <w:color w:val="141414"/>
                <w:sz w:val="19"/>
                <w:szCs w:val="19"/>
              </w:rPr>
            </w:pPr>
            <w:r>
              <w:rPr>
                <w:rFonts w:ascii="Century Gothic" w:hAnsi="Century Gothic" w:cs="Arial"/>
                <w:b/>
                <w:bCs/>
                <w:color w:val="141414"/>
                <w:sz w:val="19"/>
                <w:szCs w:val="19"/>
              </w:rPr>
              <w:t xml:space="preserve">1. </w:t>
            </w:r>
            <w:r>
              <w:rPr>
                <w:rFonts w:ascii="Century Gothic" w:hAnsi="Century Gothic" w:cs="Arial"/>
                <w:b/>
                <w:bCs/>
                <w:color w:val="700000"/>
                <w:sz w:val="19"/>
                <w:szCs w:val="19"/>
              </w:rPr>
              <w:t xml:space="preserve">ПРОГНОЗИРОВАНИЕ РАЗВИТИЯ СВОЕГО </w:t>
            </w:r>
            <w:proofErr w:type="gramStart"/>
            <w:r>
              <w:rPr>
                <w:rFonts w:ascii="Century Gothic" w:hAnsi="Century Gothic" w:cs="Arial"/>
                <w:b/>
                <w:bCs/>
                <w:color w:val="700000"/>
                <w:sz w:val="19"/>
                <w:szCs w:val="19"/>
              </w:rPr>
              <w:t>ОТДЕЛ</w:t>
            </w:r>
            <w:r w:rsidR="00FD6C97">
              <w:rPr>
                <w:rFonts w:ascii="Century Gothic" w:hAnsi="Century Gothic" w:cs="Arial"/>
                <w:b/>
                <w:bCs/>
                <w:color w:val="700000"/>
                <w:sz w:val="19"/>
                <w:szCs w:val="19"/>
              </w:rPr>
              <w:t xml:space="preserve">А </w:t>
            </w:r>
            <w:r>
              <w:rPr>
                <w:rFonts w:ascii="Century Gothic" w:hAnsi="Century Gothic" w:cs="Arial"/>
                <w:b/>
                <w:bCs/>
                <w:color w:val="700000"/>
                <w:sz w:val="19"/>
                <w:szCs w:val="19"/>
              </w:rPr>
              <w:t xml:space="preserve"> В</w:t>
            </w:r>
            <w:proofErr w:type="gramEnd"/>
            <w:r>
              <w:rPr>
                <w:rFonts w:ascii="Century Gothic" w:hAnsi="Century Gothic" w:cs="Arial"/>
                <w:b/>
                <w:bCs/>
                <w:color w:val="700000"/>
                <w:sz w:val="19"/>
                <w:szCs w:val="19"/>
              </w:rPr>
              <w:t xml:space="preserve"> ДОЛГОСРОЧНОЙ ПЕРСПЕКТИВЕ </w:t>
            </w:r>
          </w:p>
          <w:p w14:paraId="48897175" w14:textId="000FADC6" w:rsidR="002C1C9E" w:rsidRDefault="00112AA0" w:rsidP="00112AA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line="264" w:lineRule="auto"/>
              <w:ind w:left="33"/>
              <w:jc w:val="both"/>
              <w:rPr>
                <w:rFonts w:ascii="Century Gothic" w:hAnsi="Century Gothic" w:cs="Arial"/>
                <w:color w:val="141414"/>
                <w:sz w:val="19"/>
                <w:szCs w:val="19"/>
              </w:rPr>
            </w:pPr>
            <w:r w:rsidRPr="00112AA0">
              <w:rPr>
                <w:rFonts w:ascii="Century Gothic" w:hAnsi="Century Gothic" w:cs="Arial"/>
                <w:bCs/>
                <w:color w:val="141414"/>
                <w:sz w:val="19"/>
                <w:szCs w:val="19"/>
              </w:rPr>
              <w:t>Работа с обратной связью</w:t>
            </w:r>
            <w:r w:rsidRPr="00112AA0">
              <w:rPr>
                <w:rFonts w:ascii="Century Gothic" w:hAnsi="Century Gothic" w:cs="Arial"/>
                <w:color w:val="141414"/>
                <w:sz w:val="19"/>
                <w:szCs w:val="19"/>
              </w:rPr>
              <w:t>.</w:t>
            </w:r>
            <w:r>
              <w:rPr>
                <w:rFonts w:ascii="Century Gothic" w:hAnsi="Century Gothic" w:cs="Arial"/>
                <w:color w:val="141414"/>
                <w:sz w:val="19"/>
                <w:szCs w:val="19"/>
              </w:rPr>
              <w:t xml:space="preserve"> Как ориентируясь на обратную связь строить планы и учитывать мнение команды, не меняя вектор.</w:t>
            </w:r>
          </w:p>
          <w:p w14:paraId="748A418B" w14:textId="77016FAC" w:rsidR="00112AA0" w:rsidRDefault="00112AA0" w:rsidP="00112AA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line="264" w:lineRule="auto"/>
              <w:ind w:left="33"/>
              <w:jc w:val="both"/>
              <w:rPr>
                <w:rFonts w:ascii="Century Gothic" w:hAnsi="Century Gothic" w:cs="Arial"/>
                <w:color w:val="141414"/>
                <w:sz w:val="19"/>
                <w:szCs w:val="19"/>
              </w:rPr>
            </w:pPr>
          </w:p>
          <w:p w14:paraId="77F9B957" w14:textId="77777777" w:rsidR="00112AA0" w:rsidRDefault="00112AA0" w:rsidP="00112AA0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spacing w:line="264" w:lineRule="auto"/>
              <w:ind w:left="35"/>
              <w:jc w:val="both"/>
              <w:rPr>
                <w:rFonts w:ascii="Century Gothic" w:hAnsi="Century Gothic" w:cs="Arial"/>
                <w:b/>
                <w:color w:val="000000" w:themeColor="text1"/>
                <w:sz w:val="19"/>
                <w:szCs w:val="19"/>
              </w:rPr>
            </w:pPr>
            <w:r>
              <w:rPr>
                <w:rFonts w:ascii="Century Gothic" w:hAnsi="Century Gothic" w:cs="Arial"/>
                <w:color w:val="141414"/>
                <w:sz w:val="19"/>
                <w:szCs w:val="19"/>
              </w:rPr>
              <w:t xml:space="preserve">2. </w:t>
            </w:r>
            <w:r>
              <w:rPr>
                <w:rFonts w:ascii="Century Gothic" w:hAnsi="Century Gothic" w:cs="Arial"/>
                <w:b/>
                <w:bCs/>
                <w:color w:val="700000"/>
                <w:sz w:val="19"/>
                <w:szCs w:val="19"/>
              </w:rPr>
              <w:t>ДРУГОЙ ВЗГЛЯД НА УПРАВЛЕНИЕ ПРОДАЖАМИ</w:t>
            </w:r>
          </w:p>
          <w:p w14:paraId="684DE091" w14:textId="08E44131" w:rsidR="00112AA0" w:rsidRDefault="00FD6C97" w:rsidP="00112AA0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spacing w:line="264" w:lineRule="auto"/>
              <w:ind w:left="35"/>
              <w:jc w:val="both"/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</w:pPr>
            <w:r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>АСПЕКТ</w:t>
            </w:r>
            <w:r w:rsidR="00112AA0"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 xml:space="preserve">-подход. Стратегия, аудит, бизнес-процесс, анализ слива клиентов, КЭВ, </w:t>
            </w:r>
            <w:proofErr w:type="spellStart"/>
            <w:r w:rsidR="00112AA0"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>оффер</w:t>
            </w:r>
            <w:proofErr w:type="spellEnd"/>
            <w:r w:rsidR="00112AA0"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 xml:space="preserve"> на КЭВ. </w:t>
            </w:r>
            <w:r w:rsidR="00112AA0"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br/>
            </w:r>
          </w:p>
          <w:p w14:paraId="485B257A" w14:textId="33504695" w:rsidR="00112AA0" w:rsidRDefault="00112AA0" w:rsidP="00112AA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line="264" w:lineRule="auto"/>
              <w:jc w:val="both"/>
              <w:rPr>
                <w:rFonts w:ascii="Century Gothic" w:hAnsi="Century Gothic" w:cs="Arial"/>
                <w:color w:val="141414"/>
                <w:sz w:val="19"/>
                <w:szCs w:val="19"/>
              </w:rPr>
            </w:pPr>
            <w:r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 xml:space="preserve">3. </w:t>
            </w:r>
            <w:r>
              <w:rPr>
                <w:rFonts w:ascii="Century Gothic" w:hAnsi="Century Gothic" w:cs="Arial"/>
                <w:b/>
                <w:bCs/>
                <w:color w:val="700000"/>
                <w:sz w:val="19"/>
                <w:szCs w:val="19"/>
              </w:rPr>
              <w:t>ПЕРЕМЕНЫ В ПРОДАЖАХ</w:t>
            </w:r>
            <w:r>
              <w:rPr>
                <w:rFonts w:ascii="Century Gothic" w:hAnsi="Century Gothic" w:cs="Arial"/>
                <w:color w:val="141414"/>
                <w:sz w:val="19"/>
                <w:szCs w:val="19"/>
              </w:rPr>
              <w:t xml:space="preserve">. Как включаться в изменения самому и мотивировать членов команды. </w:t>
            </w:r>
          </w:p>
          <w:p w14:paraId="4707D7D2" w14:textId="77777777" w:rsidR="00112AA0" w:rsidRDefault="00112AA0" w:rsidP="00112AA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line="264" w:lineRule="auto"/>
              <w:jc w:val="both"/>
              <w:rPr>
                <w:rFonts w:ascii="Century Gothic" w:hAnsi="Century Gothic" w:cs="Arial"/>
                <w:color w:val="141414"/>
                <w:sz w:val="19"/>
                <w:szCs w:val="19"/>
              </w:rPr>
            </w:pPr>
          </w:p>
          <w:p w14:paraId="16BFDB1D" w14:textId="7A89B74E" w:rsidR="00112AA0" w:rsidRPr="00B56568" w:rsidRDefault="00112AA0" w:rsidP="00112AA0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line="264" w:lineRule="auto"/>
              <w:jc w:val="both"/>
              <w:rPr>
                <w:rFonts w:ascii="Century Gothic" w:hAnsi="Century Gothic" w:cs="Arial"/>
                <w:b/>
                <w:color w:val="141414"/>
                <w:sz w:val="19"/>
                <w:szCs w:val="19"/>
              </w:rPr>
            </w:pPr>
            <w:r>
              <w:rPr>
                <w:rFonts w:ascii="Century Gothic" w:hAnsi="Century Gothic" w:cs="Arial"/>
                <w:color w:val="141414"/>
                <w:sz w:val="19"/>
                <w:szCs w:val="19"/>
              </w:rPr>
              <w:t xml:space="preserve">4. </w:t>
            </w:r>
            <w:r>
              <w:rPr>
                <w:rFonts w:ascii="Century Gothic" w:hAnsi="Century Gothic" w:cs="Arial"/>
                <w:b/>
                <w:bCs/>
                <w:color w:val="700000"/>
                <w:sz w:val="19"/>
                <w:szCs w:val="19"/>
              </w:rPr>
              <w:t>САМОМОТИВАЦИЯ В ПРОЦЕССЕ ИЗМЕНЕНИЙ</w:t>
            </w:r>
            <w:r w:rsidRPr="00B56568">
              <w:rPr>
                <w:rFonts w:ascii="Century Gothic" w:hAnsi="Century Gothic" w:cs="Arial"/>
                <w:b/>
                <w:color w:val="141414"/>
                <w:sz w:val="19"/>
                <w:szCs w:val="19"/>
              </w:rPr>
              <w:t xml:space="preserve"> </w:t>
            </w:r>
          </w:p>
          <w:p w14:paraId="0D2622FB" w14:textId="7F7C8A9B" w:rsidR="00112AA0" w:rsidRPr="00112AA0" w:rsidRDefault="00112AA0" w:rsidP="009D2EC1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line="264" w:lineRule="auto"/>
              <w:jc w:val="both"/>
              <w:rPr>
                <w:rFonts w:ascii="Century Gothic" w:hAnsi="Century Gothic" w:cs="Arial"/>
                <w:color w:val="141414"/>
                <w:sz w:val="19"/>
                <w:szCs w:val="19"/>
              </w:rPr>
            </w:pPr>
            <w:r>
              <w:rPr>
                <w:rFonts w:ascii="Century Gothic" w:hAnsi="Century Gothic" w:cs="Arial"/>
                <w:color w:val="141414"/>
                <w:sz w:val="19"/>
                <w:szCs w:val="19"/>
              </w:rPr>
              <w:t xml:space="preserve">Как быть готовым с точки зрения установок и предубеждений? АНМ (автоматические негативные мысли), установки, мешающие росту. </w:t>
            </w:r>
          </w:p>
          <w:p w14:paraId="5BD282F9" w14:textId="77777777" w:rsidR="002C1C9E" w:rsidRDefault="002C1C9E" w:rsidP="002C1C9E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color w:val="000000"/>
                <w:lang w:eastAsia="en-US"/>
              </w:rPr>
            </w:pPr>
          </w:p>
          <w:p w14:paraId="35F772C2" w14:textId="5C499E70" w:rsidR="002C1C9E" w:rsidRPr="00A36BA2" w:rsidRDefault="009D2EC1" w:rsidP="002C1C9E">
            <w:pPr>
              <w:widowControl w:val="0"/>
              <w:autoSpaceDE w:val="0"/>
              <w:autoSpaceDN w:val="0"/>
              <w:adjustRightInd w:val="0"/>
              <w:ind w:left="37"/>
              <w:jc w:val="both"/>
              <w:rPr>
                <w:rFonts w:ascii="Century Gothic" w:hAnsi="Century Gothic" w:cs="Arial"/>
                <w:b/>
                <w:bCs/>
                <w:color w:val="700000"/>
                <w:sz w:val="19"/>
                <w:szCs w:val="19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  <w:sz w:val="19"/>
                <w:szCs w:val="19"/>
              </w:rPr>
              <w:t xml:space="preserve">5. </w:t>
            </w:r>
            <w:r w:rsidR="002C1C9E">
              <w:rPr>
                <w:rFonts w:ascii="Century Gothic" w:hAnsi="Century Gothic" w:cs="Arial"/>
                <w:b/>
                <w:bCs/>
                <w:color w:val="700000"/>
                <w:sz w:val="19"/>
                <w:szCs w:val="19"/>
              </w:rPr>
              <w:t>ОШИБКИ В ФОРМАТЕ РАЗБОРА</w:t>
            </w:r>
          </w:p>
          <w:p w14:paraId="67DE59BD" w14:textId="61D6D099" w:rsidR="009D2EC1" w:rsidRDefault="009D2EC1" w:rsidP="009D2EC1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spacing w:line="264" w:lineRule="auto"/>
              <w:ind w:left="35"/>
              <w:jc w:val="both"/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</w:pPr>
            <w:r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 xml:space="preserve">Скрипты, </w:t>
            </w:r>
            <w:r>
              <w:rPr>
                <w:rFonts w:ascii="Century Gothic" w:hAnsi="Century Gothic" w:cs="Arial"/>
                <w:color w:val="000000" w:themeColor="text1"/>
                <w:sz w:val="19"/>
                <w:szCs w:val="19"/>
                <w:lang w:val="en-US"/>
              </w:rPr>
              <w:t>CRM</w:t>
            </w:r>
            <w:r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 xml:space="preserve">, сервис, </w:t>
            </w:r>
            <w:r>
              <w:rPr>
                <w:rFonts w:ascii="Century Gothic" w:hAnsi="Century Gothic" w:cs="Arial"/>
                <w:color w:val="000000" w:themeColor="text1"/>
                <w:sz w:val="19"/>
                <w:szCs w:val="19"/>
                <w:lang w:val="en-US"/>
              </w:rPr>
              <w:t>NPS</w:t>
            </w:r>
            <w:r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 xml:space="preserve">, книга продаж, ОСВК. Анализ в формате аудита на сцене с </w:t>
            </w:r>
            <w:proofErr w:type="spellStart"/>
            <w:r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>Якубой</w:t>
            </w:r>
            <w:proofErr w:type="spellEnd"/>
            <w:r>
              <w:rPr>
                <w:rFonts w:ascii="Century Gothic" w:hAnsi="Century Gothic" w:cs="Arial"/>
                <w:color w:val="000000" w:themeColor="text1"/>
                <w:sz w:val="19"/>
                <w:szCs w:val="19"/>
              </w:rPr>
              <w:t xml:space="preserve">. Методы структурирования в работе  </w:t>
            </w:r>
          </w:p>
          <w:p w14:paraId="099C4DA4" w14:textId="413E6543" w:rsidR="000812E5" w:rsidRDefault="000812E5" w:rsidP="00941D77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color w:val="000000"/>
                <w:lang w:eastAsia="en-US"/>
              </w:rPr>
            </w:pPr>
          </w:p>
          <w:p w14:paraId="13BD7DC0" w14:textId="5F7CB033" w:rsidR="002C1C9E" w:rsidRPr="00177680" w:rsidRDefault="009D2EC1" w:rsidP="002C1C9E">
            <w:pPr>
              <w:rPr>
                <w:rFonts w:ascii="Century Gothic" w:hAnsi="Century Gothic" w:cs="Arial"/>
                <w:b/>
                <w:bCs/>
                <w:color w:val="700000"/>
                <w:szCs w:val="19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  <w:szCs w:val="19"/>
              </w:rPr>
              <w:t xml:space="preserve">6. </w:t>
            </w:r>
            <w:r w:rsidR="002C1C9E" w:rsidRPr="00177680">
              <w:rPr>
                <w:rFonts w:ascii="Century Gothic" w:hAnsi="Century Gothic" w:cs="Arial"/>
                <w:b/>
                <w:bCs/>
                <w:color w:val="700000"/>
                <w:szCs w:val="19"/>
              </w:rPr>
              <w:t>ВЛИЯНИЕ И УБЕЖДЕНИЕ В ПЕРЕГОВОРАХ</w:t>
            </w:r>
          </w:p>
          <w:p w14:paraId="678DDE7A" w14:textId="77777777" w:rsidR="002C1C9E" w:rsidRPr="00177680" w:rsidRDefault="002C1C9E" w:rsidP="002C1C9E">
            <w:pPr>
              <w:rPr>
                <w:rFonts w:ascii="Century Gothic" w:hAnsi="Century Gothic" w:cs="Arial"/>
                <w:color w:val="000000"/>
                <w:szCs w:val="19"/>
                <w:lang w:eastAsia="en-US"/>
              </w:rPr>
            </w:pPr>
            <w:r w:rsidRPr="00177680"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>Жесты и психосоматика. Компетенции для тройного влияния на подчиненных, коллег и руководителей. Метод «Гурченко». Метод немецкого МВА. Техники переключения внимания.</w:t>
            </w:r>
          </w:p>
          <w:p w14:paraId="25E6CC58" w14:textId="4D80855E" w:rsidR="002D6EF1" w:rsidRPr="00941D77" w:rsidRDefault="002D6EF1" w:rsidP="00941D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57E9EAB1" w14:textId="03E701B0" w:rsidR="002C1C9E" w:rsidRPr="00194161" w:rsidRDefault="009D2EC1" w:rsidP="002C1C9E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</w:rPr>
              <w:t xml:space="preserve">7. </w:t>
            </w:r>
            <w:r w:rsidR="002C1C9E" w:rsidRPr="00194161">
              <w:rPr>
                <w:rFonts w:ascii="Century Gothic" w:hAnsi="Century Gothic" w:cs="Arial"/>
                <w:b/>
                <w:bCs/>
                <w:color w:val="700000"/>
              </w:rPr>
              <w:t>ЦЕНОВЫЕ ВОЗРАЖЕНИЯ</w:t>
            </w:r>
            <w:r w:rsidR="002C1C9E">
              <w:rPr>
                <w:rFonts w:ascii="Century Gothic" w:hAnsi="Century Gothic" w:cs="Arial"/>
                <w:b/>
                <w:bCs/>
                <w:color w:val="700000"/>
              </w:rPr>
              <w:t>. КАК ПРИВЛЕЧЬ ЦЕНОЙ?</w:t>
            </w:r>
          </w:p>
          <w:p w14:paraId="43DD5ADF" w14:textId="63CDCD97" w:rsidR="002C1C9E" w:rsidRDefault="002C1C9E" w:rsidP="002C1C9E">
            <w:pPr>
              <w:rPr>
                <w:rFonts w:ascii="Century Gothic" w:hAnsi="Century Gothic" w:cs="Arial"/>
                <w:bCs/>
                <w:color w:val="141414"/>
              </w:rPr>
            </w:pPr>
            <w:r w:rsidRPr="00194161">
              <w:rPr>
                <w:rFonts w:ascii="Century Gothic" w:hAnsi="Century Gothic" w:cs="Arial"/>
                <w:bCs/>
                <w:color w:val="141414"/>
              </w:rPr>
              <w:t>Формат ценовых переговоров. Перевод через тотальную поддержку. Психология возражений и личного настроения. Отработка</w:t>
            </w:r>
            <w:r w:rsidR="009D2EC1">
              <w:rPr>
                <w:rFonts w:ascii="Century Gothic" w:hAnsi="Century Gothic" w:cs="Arial"/>
                <w:bCs/>
                <w:color w:val="141414"/>
              </w:rPr>
              <w:t xml:space="preserve"> навыков</w:t>
            </w:r>
            <w:r w:rsidRPr="00194161">
              <w:rPr>
                <w:rFonts w:ascii="Century Gothic" w:hAnsi="Century Gothic" w:cs="Arial"/>
                <w:bCs/>
                <w:color w:val="141414"/>
              </w:rPr>
              <w:t>: «Дорого», «Нет денег», «У других дешевле» и др.</w:t>
            </w:r>
          </w:p>
          <w:p w14:paraId="7FA6A8C7" w14:textId="1377F474" w:rsidR="009D2EC1" w:rsidRPr="00FD6C97" w:rsidRDefault="009D2EC1" w:rsidP="00FD6C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37A5CAB0" w14:textId="2EEDC849" w:rsidR="009D2EC1" w:rsidRPr="00177680" w:rsidRDefault="00FD6C97" w:rsidP="009D2EC1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</w:rPr>
              <w:t>8</w:t>
            </w:r>
            <w:r w:rsidR="00B42DC5">
              <w:rPr>
                <w:rFonts w:ascii="Century Gothic" w:hAnsi="Century Gothic" w:cs="Arial"/>
                <w:b/>
                <w:bCs/>
                <w:color w:val="700000"/>
              </w:rPr>
              <w:t>.</w:t>
            </w:r>
            <w:r w:rsidR="009D2EC1">
              <w:rPr>
                <w:rFonts w:ascii="Century Gothic" w:hAnsi="Century Gothic" w:cs="Arial"/>
                <w:b/>
                <w:bCs/>
                <w:color w:val="700000"/>
              </w:rPr>
              <w:t xml:space="preserve"> </w:t>
            </w:r>
            <w:r w:rsidR="009D2EC1" w:rsidRPr="00177680">
              <w:rPr>
                <w:rFonts w:ascii="Century Gothic" w:hAnsi="Century Gothic" w:cs="Arial"/>
                <w:b/>
                <w:bCs/>
                <w:color w:val="700000"/>
              </w:rPr>
              <w:t>СТРЕСС И ВЛИЯНИЕ НА СТРЕСС</w:t>
            </w:r>
          </w:p>
          <w:p w14:paraId="6E5D8718" w14:textId="77777777" w:rsidR="009D2EC1" w:rsidRPr="00177680" w:rsidRDefault="009D2EC1" w:rsidP="009D2EC1">
            <w:pPr>
              <w:rPr>
                <w:rFonts w:ascii="Century Gothic" w:hAnsi="Century Gothic" w:cs="Arial"/>
                <w:bCs/>
                <w:color w:val="141414"/>
              </w:rPr>
            </w:pPr>
            <w:r w:rsidRPr="00177680">
              <w:rPr>
                <w:rFonts w:ascii="Century Gothic" w:hAnsi="Century Gothic" w:cs="Arial"/>
                <w:bCs/>
                <w:color w:val="141414"/>
              </w:rPr>
              <w:t xml:space="preserve">Инструменты </w:t>
            </w:r>
            <w:proofErr w:type="spellStart"/>
            <w:r w:rsidRPr="00177680">
              <w:rPr>
                <w:rFonts w:ascii="Century Gothic" w:hAnsi="Century Gothic" w:cs="Arial"/>
                <w:bCs/>
                <w:color w:val="141414"/>
              </w:rPr>
              <w:t>антистресса</w:t>
            </w:r>
            <w:proofErr w:type="spellEnd"/>
            <w:r w:rsidRPr="00177680">
              <w:rPr>
                <w:rFonts w:ascii="Century Gothic" w:hAnsi="Century Gothic" w:cs="Arial"/>
                <w:bCs/>
                <w:color w:val="141414"/>
              </w:rPr>
              <w:t>: как «тормозить» реакцию до включения негативной эмоции. Как жить без АНМ: автоматических негативных эмоций. Как активизировать нужное ресурсное состояние в определенное время перед важным разговором и сложными переговорами.</w:t>
            </w:r>
          </w:p>
          <w:p w14:paraId="5B5F4039" w14:textId="10F41A6E" w:rsidR="009D2EC1" w:rsidRPr="00AB7802" w:rsidRDefault="009D2EC1" w:rsidP="00AB7802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Cs/>
                <w:i/>
                <w:iCs/>
                <w:color w:val="141414"/>
              </w:rPr>
            </w:pPr>
          </w:p>
        </w:tc>
      </w:tr>
    </w:tbl>
    <w:p w14:paraId="78C460EE" w14:textId="10BFA2BC" w:rsidR="0006253B" w:rsidRPr="00941D77" w:rsidRDefault="0006253B" w:rsidP="00941D77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rFonts w:ascii="Century Gothic" w:hAnsi="Century Gothic" w:cs="Arial"/>
          <w:b/>
          <w:color w:val="000000" w:themeColor="text1"/>
          <w:sz w:val="20"/>
          <w:szCs w:val="20"/>
        </w:rPr>
      </w:pPr>
    </w:p>
    <w:sectPr w:rsidR="0006253B" w:rsidRPr="00941D77" w:rsidSect="00EB269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542" w:right="850" w:bottom="0" w:left="1701" w:header="0" w:footer="6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CC370E" w14:textId="77777777" w:rsidR="00F45BDD" w:rsidRDefault="00F45BDD" w:rsidP="00856771">
      <w:r>
        <w:separator/>
      </w:r>
    </w:p>
  </w:endnote>
  <w:endnote w:type="continuationSeparator" w:id="0">
    <w:p w14:paraId="2F560B64" w14:textId="77777777" w:rsidR="00F45BDD" w:rsidRDefault="00F45BDD" w:rsidP="008567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useo Sans Cyrl 900">
    <w:altName w:val="Arial"/>
    <w:panose1 w:val="020B0604020202020204"/>
    <w:charset w:val="00"/>
    <w:family w:val="modern"/>
    <w:notTrueType/>
    <w:pitch w:val="variable"/>
    <w:sig w:usb0="00000207" w:usb1="00000001" w:usb2="00000000" w:usb3="00000000" w:csb0="000000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A7913" w14:textId="7CFFE2C8" w:rsidR="00355CF6" w:rsidRDefault="00EB269D">
    <w:pPr>
      <w:pStyle w:val="a6"/>
    </w:pPr>
    <w:r>
      <w:rPr>
        <w:rFonts w:ascii="Century Gothic" w:hAnsi="Century Gothic" w:cs="Arial"/>
        <w:b/>
        <w:noProof/>
        <w:color w:val="000000" w:themeColor="text1"/>
        <w:sz w:val="19"/>
        <w:szCs w:val="19"/>
      </w:rPr>
      <w:drawing>
        <wp:inline distT="0" distB="0" distL="0" distR="0" wp14:anchorId="7FAC0930" wp14:editId="130B0B02">
          <wp:extent cx="5940425" cy="295456"/>
          <wp:effectExtent l="0" t="0" r="0" b="1905"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425" cy="2954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29754E" w14:textId="77777777" w:rsidR="00F45BDD" w:rsidRDefault="00F45BDD" w:rsidP="00856771">
      <w:r>
        <w:separator/>
      </w:r>
    </w:p>
  </w:footnote>
  <w:footnote w:type="continuationSeparator" w:id="0">
    <w:p w14:paraId="657F63F5" w14:textId="77777777" w:rsidR="00F45BDD" w:rsidRDefault="00F45BDD" w:rsidP="008567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8275E" w14:textId="7FEFE8A2" w:rsidR="00592490" w:rsidRDefault="00F45BDD">
    <w:pPr>
      <w:pStyle w:val="a4"/>
    </w:pPr>
    <w:r>
      <w:rPr>
        <w:noProof/>
        <w:lang w:eastAsia="ru-RU"/>
      </w:rPr>
      <w:pict w14:anchorId="31BC92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94329" o:spid="_x0000_s1026" type="#_x0000_t75" alt="" style="position:absolute;margin-left:0;margin-top:0;width:595.7pt;height:842.15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фон-01 новый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91A0E" w14:textId="68E9213C" w:rsidR="00EB269D" w:rsidRPr="00EB269D" w:rsidRDefault="00592490" w:rsidP="00EB269D">
    <w:pPr>
      <w:pStyle w:val="a4"/>
      <w:tabs>
        <w:tab w:val="clear" w:pos="4677"/>
        <w:tab w:val="clear" w:pos="9355"/>
        <w:tab w:val="left" w:pos="2662"/>
      </w:tabs>
      <w:rPr>
        <w:rFonts w:ascii="Museo Sans Cyrl 900" w:hAnsi="Museo Sans Cyrl 900"/>
        <w:sz w:val="28"/>
        <w:szCs w:val="28"/>
      </w:rPr>
    </w:pPr>
    <w:r>
      <w:rPr>
        <w:rFonts w:ascii="Museo Sans Cyrl 900" w:hAnsi="Museo Sans Cyrl 900"/>
        <w:sz w:val="28"/>
        <w:szCs w:val="28"/>
      </w:rPr>
      <w:t xml:space="preserve">      </w:t>
    </w:r>
  </w:p>
  <w:p w14:paraId="072C8BFD" w14:textId="58EA6843" w:rsidR="00EB269D" w:rsidRDefault="00EB269D" w:rsidP="00E85C06">
    <w:pPr>
      <w:pStyle w:val="a4"/>
      <w:tabs>
        <w:tab w:val="left" w:pos="6563"/>
        <w:tab w:val="left" w:pos="7088"/>
      </w:tabs>
      <w:ind w:left="-426"/>
    </w:pPr>
    <w:r>
      <w:rPr>
        <w:noProof/>
        <w:lang w:eastAsia="ru-RU"/>
      </w:rPr>
      <w:drawing>
        <wp:inline distT="0" distB="0" distL="0" distR="0" wp14:anchorId="5648DC0D" wp14:editId="354D635C">
          <wp:extent cx="1243028" cy="487777"/>
          <wp:effectExtent l="0" t="0" r="1905" b="0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4544" cy="547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>
      <w:tab/>
      <w:t xml:space="preserve">                              </w:t>
    </w:r>
    <w:r w:rsidR="00E85C06">
      <w:t xml:space="preserve">       </w:t>
    </w:r>
    <w:r>
      <w:t xml:space="preserve">     </w:t>
    </w:r>
    <w:r>
      <w:rPr>
        <w:noProof/>
        <w:lang w:eastAsia="ru-RU"/>
      </w:rPr>
      <w:drawing>
        <wp:inline distT="0" distB="0" distL="0" distR="0" wp14:anchorId="749B0BF7" wp14:editId="040D3863">
          <wp:extent cx="3488788" cy="428500"/>
          <wp:effectExtent l="0" t="0" r="0" b="3810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6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655952" cy="4490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A3E6788" w14:textId="77777777" w:rsidR="00A965B4" w:rsidRDefault="00EB269D" w:rsidP="00A965B4">
    <w:pPr>
      <w:pStyle w:val="a4"/>
      <w:tabs>
        <w:tab w:val="left" w:pos="6563"/>
      </w:tabs>
      <w:ind w:left="-425"/>
      <w:jc w:val="right"/>
      <w:rPr>
        <w:rFonts w:ascii="Century Gothic" w:hAnsi="Century Gothic" w:cs="Arial"/>
        <w:b/>
        <w:color w:val="C00000"/>
        <w:sz w:val="20"/>
        <w:szCs w:val="20"/>
      </w:rPr>
    </w:pPr>
    <w:r w:rsidRPr="009E516D">
      <w:rPr>
        <w:rFonts w:ascii="Century Gothic" w:hAnsi="Century Gothic" w:cs="Arial"/>
        <w:b/>
        <w:color w:val="C00000"/>
        <w:sz w:val="20"/>
        <w:szCs w:val="20"/>
      </w:rPr>
      <w:t>Тренинг в формате «</w:t>
    </w:r>
    <w:proofErr w:type="spellStart"/>
    <w:r w:rsidRPr="009E516D">
      <w:rPr>
        <w:rFonts w:ascii="Century Gothic" w:hAnsi="Century Gothic" w:cs="Arial"/>
        <w:b/>
        <w:color w:val="C00000"/>
        <w:sz w:val="20"/>
        <w:szCs w:val="20"/>
      </w:rPr>
      <w:t>Реалити</w:t>
    </w:r>
    <w:proofErr w:type="spellEnd"/>
    <w:r w:rsidRPr="009E516D">
      <w:rPr>
        <w:rFonts w:ascii="Century Gothic" w:hAnsi="Century Gothic" w:cs="Arial"/>
        <w:b/>
        <w:color w:val="C00000"/>
        <w:sz w:val="20"/>
        <w:szCs w:val="20"/>
      </w:rPr>
      <w:t>»</w:t>
    </w:r>
    <w:r>
      <w:rPr>
        <w:rFonts w:ascii="Century Gothic" w:hAnsi="Century Gothic" w:cs="Arial"/>
        <w:b/>
        <w:color w:val="C00000"/>
        <w:sz w:val="20"/>
        <w:szCs w:val="20"/>
      </w:rPr>
      <w:t xml:space="preserve"> </w:t>
    </w:r>
    <w:r w:rsidR="00A965B4">
      <w:rPr>
        <w:rFonts w:ascii="Century Gothic" w:hAnsi="Century Gothic" w:cs="Arial"/>
        <w:b/>
        <w:color w:val="C00000"/>
        <w:sz w:val="20"/>
        <w:szCs w:val="20"/>
      </w:rPr>
      <w:t xml:space="preserve">    </w:t>
    </w:r>
    <w:r>
      <w:rPr>
        <w:rFonts w:ascii="Century Gothic" w:hAnsi="Century Gothic" w:cs="Arial"/>
        <w:b/>
        <w:color w:val="C00000"/>
        <w:sz w:val="20"/>
        <w:szCs w:val="20"/>
      </w:rPr>
      <w:t xml:space="preserve">            </w:t>
    </w:r>
  </w:p>
  <w:p w14:paraId="3C14B122" w14:textId="6DDF29C7" w:rsidR="00EB269D" w:rsidRDefault="00FD6C97" w:rsidP="00A965B4">
    <w:pPr>
      <w:pStyle w:val="a4"/>
      <w:tabs>
        <w:tab w:val="left" w:pos="6563"/>
      </w:tabs>
      <w:ind w:left="-425"/>
      <w:jc w:val="right"/>
    </w:pPr>
    <w:r>
      <w:rPr>
        <w:rFonts w:ascii="Century Gothic" w:hAnsi="Century Gothic" w:cs="Arial"/>
        <w:b/>
        <w:color w:val="141414"/>
        <w:sz w:val="24"/>
        <w:szCs w:val="24"/>
      </w:rPr>
      <w:t>РОП: 55 инструментов управления продажами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B2C74" w14:textId="0E0C6ADA" w:rsidR="00592490" w:rsidRDefault="00F45BDD">
    <w:pPr>
      <w:pStyle w:val="a4"/>
    </w:pPr>
    <w:r>
      <w:rPr>
        <w:noProof/>
        <w:lang w:eastAsia="ru-RU"/>
      </w:rPr>
      <w:pict w14:anchorId="0D6BE9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94328" o:spid="_x0000_s1025" type="#_x0000_t75" alt="" style="position:absolute;margin-left:0;margin-top:0;width:595.7pt;height:842.15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фон-01 новый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▪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4"/>
    <w:multiLevelType w:val="multilevel"/>
    <w:tmpl w:val="6E1C8D68"/>
    <w:name w:val="WWNum5"/>
    <w:lvl w:ilvl="0">
      <w:start w:val="1"/>
      <w:numFmt w:val="bullet"/>
      <w:lvlText w:val="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start w:val="4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cs="Times New Roman" w:hint="default"/>
        <w:b/>
        <w:i w:val="0"/>
        <w:color w:val="00000A"/>
      </w:rPr>
    </w:lvl>
    <w:lvl w:ilvl="2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3">
      <w:start w:val="8"/>
      <w:numFmt w:val="decimal"/>
      <w:lvlText w:val="%2.%3.%4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4">
      <w:start w:val="1"/>
      <w:numFmt w:val="lowerLetter"/>
      <w:lvlText w:val="%2.%3.%4.%5."/>
      <w:lvlJc w:val="left"/>
      <w:pPr>
        <w:tabs>
          <w:tab w:val="num" w:pos="3960"/>
        </w:tabs>
        <w:ind w:left="3960" w:hanging="360"/>
      </w:pPr>
      <w:rPr>
        <w:rFonts w:cs="Times New Roman" w:hint="default"/>
      </w:rPr>
    </w:lvl>
    <w:lvl w:ilvl="5">
      <w:start w:val="1"/>
      <w:numFmt w:val="lowerRoman"/>
      <w:lvlText w:val="%2.%3.%4.%5.%6."/>
      <w:lvlJc w:val="left"/>
      <w:pPr>
        <w:tabs>
          <w:tab w:val="num" w:pos="4680"/>
        </w:tabs>
        <w:ind w:left="4680" w:hanging="180"/>
      </w:pPr>
      <w:rPr>
        <w:rFonts w:cs="Times New Roman" w:hint="default"/>
      </w:rPr>
    </w:lvl>
    <w:lvl w:ilvl="6">
      <w:start w:val="1"/>
      <w:numFmt w:val="decimal"/>
      <w:lvlText w:val="%2.%3.%4.%5.%6.%7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7">
      <w:start w:val="1"/>
      <w:numFmt w:val="lowerLetter"/>
      <w:lvlText w:val="%2.%3.%4.%5.%6.%7.%8."/>
      <w:lvlJc w:val="left"/>
      <w:pPr>
        <w:tabs>
          <w:tab w:val="num" w:pos="6120"/>
        </w:tabs>
        <w:ind w:left="6120" w:hanging="360"/>
      </w:pPr>
      <w:rPr>
        <w:rFonts w:cs="Times New Roman" w:hint="default"/>
      </w:rPr>
    </w:lvl>
    <w:lvl w:ilvl="8">
      <w:start w:val="1"/>
      <w:numFmt w:val="lowerRoman"/>
      <w:lvlText w:val="%2.%3.%4.%5.%6.%7.%8.%9."/>
      <w:lvlJc w:val="left"/>
      <w:pPr>
        <w:tabs>
          <w:tab w:val="num" w:pos="6840"/>
        </w:tabs>
        <w:ind w:left="6840" w:hanging="180"/>
      </w:pPr>
      <w:rPr>
        <w:rFonts w:cs="Times New Roman" w:hint="default"/>
      </w:rPr>
    </w:lvl>
  </w:abstractNum>
  <w:abstractNum w:abstractNumId="2" w15:restartNumberingAfterBreak="0">
    <w:nsid w:val="00515CD4"/>
    <w:multiLevelType w:val="multilevel"/>
    <w:tmpl w:val="09E01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076568D"/>
    <w:multiLevelType w:val="multilevel"/>
    <w:tmpl w:val="52E23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16539E1"/>
    <w:multiLevelType w:val="multilevel"/>
    <w:tmpl w:val="485A0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475308F"/>
    <w:multiLevelType w:val="hybridMultilevel"/>
    <w:tmpl w:val="28E08B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7BC5D07"/>
    <w:multiLevelType w:val="multilevel"/>
    <w:tmpl w:val="516E4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B631619"/>
    <w:multiLevelType w:val="hybridMultilevel"/>
    <w:tmpl w:val="4A424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4E1D33"/>
    <w:multiLevelType w:val="multilevel"/>
    <w:tmpl w:val="C3EE0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35C5E0A"/>
    <w:multiLevelType w:val="multilevel"/>
    <w:tmpl w:val="DA3E3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9D00953"/>
    <w:multiLevelType w:val="multilevel"/>
    <w:tmpl w:val="C80AD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CF76041"/>
    <w:multiLevelType w:val="multilevel"/>
    <w:tmpl w:val="E1700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FF8364A"/>
    <w:multiLevelType w:val="multilevel"/>
    <w:tmpl w:val="D6C85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887F4E"/>
    <w:multiLevelType w:val="multilevel"/>
    <w:tmpl w:val="4AB68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8835563"/>
    <w:multiLevelType w:val="multilevel"/>
    <w:tmpl w:val="DB3E7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8A8600D"/>
    <w:multiLevelType w:val="hybridMultilevel"/>
    <w:tmpl w:val="508689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BC5E0B"/>
    <w:multiLevelType w:val="multilevel"/>
    <w:tmpl w:val="368AA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BC673B7"/>
    <w:multiLevelType w:val="multilevel"/>
    <w:tmpl w:val="13504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FC14542"/>
    <w:multiLevelType w:val="hybridMultilevel"/>
    <w:tmpl w:val="592EC8FE"/>
    <w:lvl w:ilvl="0" w:tplc="ABA8E57C">
      <w:start w:val="1"/>
      <w:numFmt w:val="decimal"/>
      <w:lvlText w:val="%1."/>
      <w:lvlJc w:val="left"/>
      <w:pPr>
        <w:ind w:left="366" w:hanging="360"/>
      </w:pPr>
      <w:rPr>
        <w:rFonts w:ascii="Franklin Gothic Book" w:hAnsi="Franklin Gothic Book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19" w15:restartNumberingAfterBreak="0">
    <w:nsid w:val="30155D40"/>
    <w:multiLevelType w:val="multilevel"/>
    <w:tmpl w:val="37BCA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43F0BC3"/>
    <w:multiLevelType w:val="hybridMultilevel"/>
    <w:tmpl w:val="47840F42"/>
    <w:lvl w:ilvl="0" w:tplc="DFE6F4D6">
      <w:start w:val="3"/>
      <w:numFmt w:val="decimal"/>
      <w:lvlText w:val="%1."/>
      <w:lvlJc w:val="left"/>
      <w:pPr>
        <w:ind w:left="36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21" w15:restartNumberingAfterBreak="0">
    <w:nsid w:val="37D223F7"/>
    <w:multiLevelType w:val="multilevel"/>
    <w:tmpl w:val="CF20A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FE5630D"/>
    <w:multiLevelType w:val="multilevel"/>
    <w:tmpl w:val="64186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7D44CBF"/>
    <w:multiLevelType w:val="multilevel"/>
    <w:tmpl w:val="FD067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CF235C7"/>
    <w:multiLevelType w:val="hybridMultilevel"/>
    <w:tmpl w:val="251278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B311AD"/>
    <w:multiLevelType w:val="multilevel"/>
    <w:tmpl w:val="83C0B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F4266E2"/>
    <w:multiLevelType w:val="multilevel"/>
    <w:tmpl w:val="5010D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3731F78"/>
    <w:multiLevelType w:val="multilevel"/>
    <w:tmpl w:val="1222F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880751"/>
    <w:multiLevelType w:val="multilevel"/>
    <w:tmpl w:val="CD723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BC37812"/>
    <w:multiLevelType w:val="multilevel"/>
    <w:tmpl w:val="48960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DC32C4C"/>
    <w:multiLevelType w:val="hybridMultilevel"/>
    <w:tmpl w:val="1E806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961D85"/>
    <w:multiLevelType w:val="multilevel"/>
    <w:tmpl w:val="6F961D8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3B40931"/>
    <w:multiLevelType w:val="hybridMultilevel"/>
    <w:tmpl w:val="227EAB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6A6948"/>
    <w:multiLevelType w:val="multilevel"/>
    <w:tmpl w:val="831A0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B814B9B"/>
    <w:multiLevelType w:val="multilevel"/>
    <w:tmpl w:val="8B024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C4072F1"/>
    <w:multiLevelType w:val="multilevel"/>
    <w:tmpl w:val="A8BCA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4985259">
    <w:abstractNumId w:val="1"/>
  </w:num>
  <w:num w:numId="2" w16cid:durableId="63382331">
    <w:abstractNumId w:val="18"/>
  </w:num>
  <w:num w:numId="3" w16cid:durableId="834885155">
    <w:abstractNumId w:val="20"/>
  </w:num>
  <w:num w:numId="4" w16cid:durableId="1205606810">
    <w:abstractNumId w:val="32"/>
  </w:num>
  <w:num w:numId="5" w16cid:durableId="785808778">
    <w:abstractNumId w:val="15"/>
  </w:num>
  <w:num w:numId="6" w16cid:durableId="1710686360">
    <w:abstractNumId w:val="5"/>
  </w:num>
  <w:num w:numId="7" w16cid:durableId="176893113">
    <w:abstractNumId w:val="7"/>
  </w:num>
  <w:num w:numId="8" w16cid:durableId="509371080">
    <w:abstractNumId w:val="30"/>
  </w:num>
  <w:num w:numId="9" w16cid:durableId="1063482332">
    <w:abstractNumId w:val="21"/>
  </w:num>
  <w:num w:numId="10" w16cid:durableId="1115439862">
    <w:abstractNumId w:val="33"/>
  </w:num>
  <w:num w:numId="11" w16cid:durableId="1711682152">
    <w:abstractNumId w:val="19"/>
  </w:num>
  <w:num w:numId="12" w16cid:durableId="980574951">
    <w:abstractNumId w:val="26"/>
  </w:num>
  <w:num w:numId="13" w16cid:durableId="349914603">
    <w:abstractNumId w:val="12"/>
  </w:num>
  <w:num w:numId="14" w16cid:durableId="368066690">
    <w:abstractNumId w:val="24"/>
  </w:num>
  <w:num w:numId="15" w16cid:durableId="2026202553">
    <w:abstractNumId w:val="0"/>
  </w:num>
  <w:num w:numId="16" w16cid:durableId="433746258">
    <w:abstractNumId w:val="28"/>
  </w:num>
  <w:num w:numId="17" w16cid:durableId="1099373537">
    <w:abstractNumId w:val="29"/>
  </w:num>
  <w:num w:numId="18" w16cid:durableId="55398920">
    <w:abstractNumId w:val="3"/>
  </w:num>
  <w:num w:numId="19" w16cid:durableId="157887420">
    <w:abstractNumId w:val="13"/>
  </w:num>
  <w:num w:numId="20" w16cid:durableId="391849419">
    <w:abstractNumId w:val="23"/>
  </w:num>
  <w:num w:numId="21" w16cid:durableId="596526815">
    <w:abstractNumId w:val="14"/>
  </w:num>
  <w:num w:numId="22" w16cid:durableId="576356180">
    <w:abstractNumId w:val="11"/>
  </w:num>
  <w:num w:numId="23" w16cid:durableId="1749493417">
    <w:abstractNumId w:val="6"/>
  </w:num>
  <w:num w:numId="24" w16cid:durableId="1430933974">
    <w:abstractNumId w:val="10"/>
  </w:num>
  <w:num w:numId="25" w16cid:durableId="1704599707">
    <w:abstractNumId w:val="16"/>
  </w:num>
  <w:num w:numId="26" w16cid:durableId="1233003233">
    <w:abstractNumId w:val="4"/>
  </w:num>
  <w:num w:numId="27" w16cid:durableId="2072731643">
    <w:abstractNumId w:val="34"/>
  </w:num>
  <w:num w:numId="28" w16cid:durableId="934433640">
    <w:abstractNumId w:val="8"/>
  </w:num>
  <w:num w:numId="29" w16cid:durableId="1405028412">
    <w:abstractNumId w:val="35"/>
  </w:num>
  <w:num w:numId="30" w16cid:durableId="898172163">
    <w:abstractNumId w:val="9"/>
  </w:num>
  <w:num w:numId="31" w16cid:durableId="1056733351">
    <w:abstractNumId w:val="2"/>
  </w:num>
  <w:num w:numId="32" w16cid:durableId="535124806">
    <w:abstractNumId w:val="22"/>
  </w:num>
  <w:num w:numId="33" w16cid:durableId="843937762">
    <w:abstractNumId w:val="17"/>
  </w:num>
  <w:num w:numId="34" w16cid:durableId="1087381126">
    <w:abstractNumId w:val="25"/>
  </w:num>
  <w:num w:numId="35" w16cid:durableId="147862238">
    <w:abstractNumId w:val="27"/>
  </w:num>
  <w:num w:numId="36" w16cid:durableId="18940629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6771"/>
    <w:rsid w:val="000210A7"/>
    <w:rsid w:val="000260D9"/>
    <w:rsid w:val="00052F9C"/>
    <w:rsid w:val="00054633"/>
    <w:rsid w:val="00055185"/>
    <w:rsid w:val="0006253B"/>
    <w:rsid w:val="000751C6"/>
    <w:rsid w:val="000812E5"/>
    <w:rsid w:val="00087B19"/>
    <w:rsid w:val="000908E8"/>
    <w:rsid w:val="0009467D"/>
    <w:rsid w:val="000965D8"/>
    <w:rsid w:val="000A5593"/>
    <w:rsid w:val="000B12D4"/>
    <w:rsid w:val="000B32BE"/>
    <w:rsid w:val="000B67D5"/>
    <w:rsid w:val="000E6D9B"/>
    <w:rsid w:val="00112AA0"/>
    <w:rsid w:val="00112DDB"/>
    <w:rsid w:val="0012238E"/>
    <w:rsid w:val="00133E27"/>
    <w:rsid w:val="00136E6F"/>
    <w:rsid w:val="00171B99"/>
    <w:rsid w:val="00172178"/>
    <w:rsid w:val="00183172"/>
    <w:rsid w:val="00185F7C"/>
    <w:rsid w:val="001A78A6"/>
    <w:rsid w:val="001B4563"/>
    <w:rsid w:val="001C334B"/>
    <w:rsid w:val="001C421C"/>
    <w:rsid w:val="001C5CE7"/>
    <w:rsid w:val="001D159C"/>
    <w:rsid w:val="001D2F12"/>
    <w:rsid w:val="001E2510"/>
    <w:rsid w:val="001E68DE"/>
    <w:rsid w:val="00203BD0"/>
    <w:rsid w:val="00211B7E"/>
    <w:rsid w:val="0022233E"/>
    <w:rsid w:val="00261737"/>
    <w:rsid w:val="00264069"/>
    <w:rsid w:val="002764B7"/>
    <w:rsid w:val="00287965"/>
    <w:rsid w:val="00293729"/>
    <w:rsid w:val="002B1659"/>
    <w:rsid w:val="002B6377"/>
    <w:rsid w:val="002B7667"/>
    <w:rsid w:val="002C1C9E"/>
    <w:rsid w:val="002C53A5"/>
    <w:rsid w:val="002C787B"/>
    <w:rsid w:val="002D0CAF"/>
    <w:rsid w:val="002D6EF1"/>
    <w:rsid w:val="002D71BB"/>
    <w:rsid w:val="002E1C52"/>
    <w:rsid w:val="002E5779"/>
    <w:rsid w:val="002F2356"/>
    <w:rsid w:val="00307429"/>
    <w:rsid w:val="0033030E"/>
    <w:rsid w:val="00334F19"/>
    <w:rsid w:val="00350800"/>
    <w:rsid w:val="00354032"/>
    <w:rsid w:val="00355CF6"/>
    <w:rsid w:val="0037740E"/>
    <w:rsid w:val="00380380"/>
    <w:rsid w:val="00383024"/>
    <w:rsid w:val="0038394D"/>
    <w:rsid w:val="003876E1"/>
    <w:rsid w:val="003943ED"/>
    <w:rsid w:val="003A1850"/>
    <w:rsid w:val="003C4AEA"/>
    <w:rsid w:val="003C59CA"/>
    <w:rsid w:val="003D553C"/>
    <w:rsid w:val="003D7783"/>
    <w:rsid w:val="003E0EAF"/>
    <w:rsid w:val="003E435A"/>
    <w:rsid w:val="00402125"/>
    <w:rsid w:val="0040782D"/>
    <w:rsid w:val="00412D48"/>
    <w:rsid w:val="00414762"/>
    <w:rsid w:val="00420D21"/>
    <w:rsid w:val="00430DB5"/>
    <w:rsid w:val="00434811"/>
    <w:rsid w:val="00443888"/>
    <w:rsid w:val="004445BD"/>
    <w:rsid w:val="00445D7B"/>
    <w:rsid w:val="004741C5"/>
    <w:rsid w:val="00481B1E"/>
    <w:rsid w:val="004A0073"/>
    <w:rsid w:val="004A57EF"/>
    <w:rsid w:val="004D02DB"/>
    <w:rsid w:val="004D17BD"/>
    <w:rsid w:val="004D4C3B"/>
    <w:rsid w:val="004E2717"/>
    <w:rsid w:val="004E7B69"/>
    <w:rsid w:val="00530367"/>
    <w:rsid w:val="00535E42"/>
    <w:rsid w:val="00554045"/>
    <w:rsid w:val="005727AF"/>
    <w:rsid w:val="0057764E"/>
    <w:rsid w:val="00583EBF"/>
    <w:rsid w:val="00592490"/>
    <w:rsid w:val="005A1474"/>
    <w:rsid w:val="005B0BB8"/>
    <w:rsid w:val="005B2DFA"/>
    <w:rsid w:val="005B5436"/>
    <w:rsid w:val="005B7972"/>
    <w:rsid w:val="005C72DD"/>
    <w:rsid w:val="005D29C9"/>
    <w:rsid w:val="005E044D"/>
    <w:rsid w:val="005E7627"/>
    <w:rsid w:val="005F507F"/>
    <w:rsid w:val="005F7533"/>
    <w:rsid w:val="00607227"/>
    <w:rsid w:val="0063070D"/>
    <w:rsid w:val="00633FE5"/>
    <w:rsid w:val="0068179F"/>
    <w:rsid w:val="00684254"/>
    <w:rsid w:val="0069013F"/>
    <w:rsid w:val="00692C8D"/>
    <w:rsid w:val="006957A7"/>
    <w:rsid w:val="006B201A"/>
    <w:rsid w:val="006B6B2D"/>
    <w:rsid w:val="006B740F"/>
    <w:rsid w:val="006D30C7"/>
    <w:rsid w:val="006E598C"/>
    <w:rsid w:val="006E5F3C"/>
    <w:rsid w:val="006E7762"/>
    <w:rsid w:val="006F4CB6"/>
    <w:rsid w:val="00740516"/>
    <w:rsid w:val="007432A5"/>
    <w:rsid w:val="00746AE4"/>
    <w:rsid w:val="00746C18"/>
    <w:rsid w:val="00751BB1"/>
    <w:rsid w:val="00765F0C"/>
    <w:rsid w:val="007671BD"/>
    <w:rsid w:val="007815C1"/>
    <w:rsid w:val="00781AE0"/>
    <w:rsid w:val="00782843"/>
    <w:rsid w:val="00782CE7"/>
    <w:rsid w:val="0078767E"/>
    <w:rsid w:val="00787C59"/>
    <w:rsid w:val="0079051E"/>
    <w:rsid w:val="007A74E9"/>
    <w:rsid w:val="007C5307"/>
    <w:rsid w:val="007D020A"/>
    <w:rsid w:val="007E5809"/>
    <w:rsid w:val="007F0037"/>
    <w:rsid w:val="00802492"/>
    <w:rsid w:val="00814382"/>
    <w:rsid w:val="00821A96"/>
    <w:rsid w:val="00846023"/>
    <w:rsid w:val="00846F26"/>
    <w:rsid w:val="00856771"/>
    <w:rsid w:val="00864EAB"/>
    <w:rsid w:val="00872BBC"/>
    <w:rsid w:val="008845F0"/>
    <w:rsid w:val="00886AC9"/>
    <w:rsid w:val="0089109A"/>
    <w:rsid w:val="008A67E8"/>
    <w:rsid w:val="008A7F26"/>
    <w:rsid w:val="008B0EEB"/>
    <w:rsid w:val="008B5769"/>
    <w:rsid w:val="008C1595"/>
    <w:rsid w:val="008C5B19"/>
    <w:rsid w:val="008D0A96"/>
    <w:rsid w:val="008D16B4"/>
    <w:rsid w:val="008D2DC2"/>
    <w:rsid w:val="008D6F7B"/>
    <w:rsid w:val="008E0B53"/>
    <w:rsid w:val="008F3011"/>
    <w:rsid w:val="00905336"/>
    <w:rsid w:val="009076A1"/>
    <w:rsid w:val="00941D77"/>
    <w:rsid w:val="00944CDA"/>
    <w:rsid w:val="00960DB4"/>
    <w:rsid w:val="00976C5E"/>
    <w:rsid w:val="0098215E"/>
    <w:rsid w:val="00986F7F"/>
    <w:rsid w:val="00997463"/>
    <w:rsid w:val="009B32D0"/>
    <w:rsid w:val="009C5C5C"/>
    <w:rsid w:val="009D2EC1"/>
    <w:rsid w:val="009E516D"/>
    <w:rsid w:val="009F2A2F"/>
    <w:rsid w:val="00A1000B"/>
    <w:rsid w:val="00A308BB"/>
    <w:rsid w:val="00A40434"/>
    <w:rsid w:val="00A4079B"/>
    <w:rsid w:val="00A46F0B"/>
    <w:rsid w:val="00A5391A"/>
    <w:rsid w:val="00A64D33"/>
    <w:rsid w:val="00A67494"/>
    <w:rsid w:val="00A67967"/>
    <w:rsid w:val="00A75E4C"/>
    <w:rsid w:val="00A83850"/>
    <w:rsid w:val="00A86204"/>
    <w:rsid w:val="00A9302E"/>
    <w:rsid w:val="00A94D08"/>
    <w:rsid w:val="00A965B4"/>
    <w:rsid w:val="00AA6132"/>
    <w:rsid w:val="00AB7802"/>
    <w:rsid w:val="00AC13A7"/>
    <w:rsid w:val="00AC25F8"/>
    <w:rsid w:val="00AD2E30"/>
    <w:rsid w:val="00AF724C"/>
    <w:rsid w:val="00B20684"/>
    <w:rsid w:val="00B248AF"/>
    <w:rsid w:val="00B42DC5"/>
    <w:rsid w:val="00B647F8"/>
    <w:rsid w:val="00B70E3A"/>
    <w:rsid w:val="00B72225"/>
    <w:rsid w:val="00B85BAE"/>
    <w:rsid w:val="00BB4F19"/>
    <w:rsid w:val="00BB6F9A"/>
    <w:rsid w:val="00BC3A12"/>
    <w:rsid w:val="00BD0D60"/>
    <w:rsid w:val="00BE7706"/>
    <w:rsid w:val="00BF459F"/>
    <w:rsid w:val="00BF4FAE"/>
    <w:rsid w:val="00C068A6"/>
    <w:rsid w:val="00C13A9F"/>
    <w:rsid w:val="00C21B4B"/>
    <w:rsid w:val="00C328D4"/>
    <w:rsid w:val="00C34A3E"/>
    <w:rsid w:val="00C42D3D"/>
    <w:rsid w:val="00C62648"/>
    <w:rsid w:val="00C656E4"/>
    <w:rsid w:val="00C74ABE"/>
    <w:rsid w:val="00C77CBD"/>
    <w:rsid w:val="00C83FD0"/>
    <w:rsid w:val="00C90096"/>
    <w:rsid w:val="00CA5F6B"/>
    <w:rsid w:val="00CB60A7"/>
    <w:rsid w:val="00CC590D"/>
    <w:rsid w:val="00CD2595"/>
    <w:rsid w:val="00CD7A6C"/>
    <w:rsid w:val="00D05D10"/>
    <w:rsid w:val="00D20780"/>
    <w:rsid w:val="00D218AD"/>
    <w:rsid w:val="00D508C9"/>
    <w:rsid w:val="00D510E9"/>
    <w:rsid w:val="00D72CF7"/>
    <w:rsid w:val="00D93189"/>
    <w:rsid w:val="00D94CF9"/>
    <w:rsid w:val="00D97F2A"/>
    <w:rsid w:val="00DA2DE5"/>
    <w:rsid w:val="00DD2066"/>
    <w:rsid w:val="00DE240A"/>
    <w:rsid w:val="00DE5DBB"/>
    <w:rsid w:val="00E12675"/>
    <w:rsid w:val="00E204EE"/>
    <w:rsid w:val="00E23C11"/>
    <w:rsid w:val="00E40D4E"/>
    <w:rsid w:val="00E50F5B"/>
    <w:rsid w:val="00E52B94"/>
    <w:rsid w:val="00E538DA"/>
    <w:rsid w:val="00E80521"/>
    <w:rsid w:val="00E85C06"/>
    <w:rsid w:val="00E918B6"/>
    <w:rsid w:val="00EB269D"/>
    <w:rsid w:val="00EB7890"/>
    <w:rsid w:val="00EE3474"/>
    <w:rsid w:val="00EF7006"/>
    <w:rsid w:val="00F0561D"/>
    <w:rsid w:val="00F27654"/>
    <w:rsid w:val="00F3436E"/>
    <w:rsid w:val="00F3694B"/>
    <w:rsid w:val="00F37D01"/>
    <w:rsid w:val="00F45BDD"/>
    <w:rsid w:val="00F47ECE"/>
    <w:rsid w:val="00F55465"/>
    <w:rsid w:val="00F5624E"/>
    <w:rsid w:val="00F6599B"/>
    <w:rsid w:val="00F65C42"/>
    <w:rsid w:val="00F87F27"/>
    <w:rsid w:val="00F93F4B"/>
    <w:rsid w:val="00FB192A"/>
    <w:rsid w:val="00FB3F34"/>
    <w:rsid w:val="00FD2EF7"/>
    <w:rsid w:val="00FD6C97"/>
    <w:rsid w:val="00FE202C"/>
    <w:rsid w:val="00FF1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70D24A3"/>
  <w15:docId w15:val="{98505AC0-3389-47D8-8248-F6AF52436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740E"/>
    <w:pPr>
      <w:spacing w:after="0" w:line="240" w:lineRule="auto"/>
    </w:pPr>
    <w:rPr>
      <w:rFonts w:ascii="Calibri" w:hAnsi="Calibri" w:cs="Calibri"/>
      <w:lang w:eastAsia="ru-RU"/>
    </w:rPr>
  </w:style>
  <w:style w:type="paragraph" w:styleId="1">
    <w:name w:val="heading 1"/>
    <w:basedOn w:val="a"/>
    <w:next w:val="a0"/>
    <w:link w:val="10"/>
    <w:qFormat/>
    <w:rsid w:val="000B12D4"/>
    <w:pPr>
      <w:keepNext/>
      <w:suppressAutoHyphens/>
      <w:outlineLvl w:val="0"/>
    </w:pPr>
    <w:rPr>
      <w:rFonts w:ascii="Times New Roman" w:eastAsia="Arial Unicode MS" w:hAnsi="Times New Roman" w:cs="Arial Unicode MS"/>
      <w:b/>
      <w:bCs/>
      <w:kern w:val="1"/>
      <w:sz w:val="28"/>
      <w:szCs w:val="24"/>
      <w:lang w:eastAsia="hi-IN" w:bidi="hi-I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0BB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404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856771"/>
    <w:pPr>
      <w:tabs>
        <w:tab w:val="center" w:pos="4677"/>
        <w:tab w:val="right" w:pos="9355"/>
      </w:tabs>
    </w:pPr>
    <w:rPr>
      <w:rFonts w:asciiTheme="minorHAnsi" w:hAnsiTheme="minorHAnsi" w:cstheme="minorBidi"/>
      <w:lang w:eastAsia="en-US"/>
    </w:rPr>
  </w:style>
  <w:style w:type="character" w:customStyle="1" w:styleId="a5">
    <w:name w:val="Верхний колонтитул Знак"/>
    <w:basedOn w:val="a1"/>
    <w:link w:val="a4"/>
    <w:uiPriority w:val="99"/>
    <w:rsid w:val="00856771"/>
  </w:style>
  <w:style w:type="paragraph" w:styleId="a6">
    <w:name w:val="footer"/>
    <w:basedOn w:val="a"/>
    <w:link w:val="a7"/>
    <w:uiPriority w:val="99"/>
    <w:unhideWhenUsed/>
    <w:rsid w:val="0085677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1"/>
    <w:link w:val="a6"/>
    <w:uiPriority w:val="99"/>
    <w:rsid w:val="00856771"/>
  </w:style>
  <w:style w:type="paragraph" w:styleId="a8">
    <w:name w:val="Balloon Text"/>
    <w:basedOn w:val="a"/>
    <w:link w:val="a9"/>
    <w:uiPriority w:val="99"/>
    <w:semiHidden/>
    <w:unhideWhenUsed/>
    <w:rsid w:val="0085677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856771"/>
    <w:rPr>
      <w:rFonts w:ascii="Tahoma" w:hAnsi="Tahoma" w:cs="Tahoma"/>
      <w:sz w:val="16"/>
      <w:szCs w:val="16"/>
    </w:rPr>
  </w:style>
  <w:style w:type="character" w:styleId="aa">
    <w:name w:val="Hyperlink"/>
    <w:basedOn w:val="a1"/>
    <w:uiPriority w:val="99"/>
    <w:unhideWhenUsed/>
    <w:rsid w:val="0037740E"/>
    <w:rPr>
      <w:color w:val="0000FF"/>
      <w:u w:val="single"/>
    </w:rPr>
  </w:style>
  <w:style w:type="character" w:customStyle="1" w:styleId="EvgennormalChar">
    <w:name w:val="Evgen_normal Char"/>
    <w:basedOn w:val="a1"/>
    <w:link w:val="Evgennormal"/>
    <w:locked/>
    <w:rsid w:val="0037740E"/>
    <w:rPr>
      <w:rFonts w:ascii="Franklin Gothic Book" w:hAnsi="Franklin Gothic Book"/>
    </w:rPr>
  </w:style>
  <w:style w:type="paragraph" w:customStyle="1" w:styleId="Evgennormal">
    <w:name w:val="Evgen_normal"/>
    <w:basedOn w:val="a"/>
    <w:link w:val="EvgennormalChar"/>
    <w:rsid w:val="0037740E"/>
    <w:pPr>
      <w:spacing w:after="60" w:line="288" w:lineRule="exact"/>
    </w:pPr>
    <w:rPr>
      <w:rFonts w:ascii="Franklin Gothic Book" w:hAnsi="Franklin Gothic Book" w:cstheme="minorBidi"/>
      <w:lang w:eastAsia="en-US"/>
    </w:rPr>
  </w:style>
  <w:style w:type="character" w:customStyle="1" w:styleId="10">
    <w:name w:val="Заголовок 1 Знак"/>
    <w:basedOn w:val="a1"/>
    <w:link w:val="1"/>
    <w:rsid w:val="000B12D4"/>
    <w:rPr>
      <w:rFonts w:ascii="Times New Roman" w:eastAsia="Arial Unicode MS" w:hAnsi="Times New Roman" w:cs="Arial Unicode MS"/>
      <w:b/>
      <w:bCs/>
      <w:kern w:val="1"/>
      <w:sz w:val="28"/>
      <w:szCs w:val="24"/>
      <w:lang w:eastAsia="hi-IN" w:bidi="hi-IN"/>
    </w:rPr>
  </w:style>
  <w:style w:type="table" w:styleId="ab">
    <w:name w:val="Table Grid"/>
    <w:basedOn w:val="a2"/>
    <w:uiPriority w:val="59"/>
    <w:qFormat/>
    <w:rsid w:val="000B12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0">
    <w:name w:val="Body Text"/>
    <w:basedOn w:val="a"/>
    <w:link w:val="ac"/>
    <w:uiPriority w:val="99"/>
    <w:semiHidden/>
    <w:unhideWhenUsed/>
    <w:rsid w:val="000B12D4"/>
    <w:pPr>
      <w:spacing w:after="120"/>
    </w:pPr>
  </w:style>
  <w:style w:type="character" w:customStyle="1" w:styleId="ac">
    <w:name w:val="Основной текст Знак"/>
    <w:basedOn w:val="a1"/>
    <w:link w:val="a0"/>
    <w:uiPriority w:val="99"/>
    <w:semiHidden/>
    <w:rsid w:val="000B12D4"/>
    <w:rPr>
      <w:rFonts w:ascii="Calibri" w:hAnsi="Calibri" w:cs="Calibri"/>
      <w:lang w:eastAsia="ru-RU"/>
    </w:rPr>
  </w:style>
  <w:style w:type="paragraph" w:styleId="ad">
    <w:name w:val="List Paragraph"/>
    <w:basedOn w:val="a"/>
    <w:link w:val="ae"/>
    <w:uiPriority w:val="34"/>
    <w:qFormat/>
    <w:rsid w:val="000965D8"/>
    <w:pPr>
      <w:spacing w:after="160" w:line="259" w:lineRule="auto"/>
      <w:ind w:left="720"/>
      <w:contextualSpacing/>
    </w:pPr>
    <w:rPr>
      <w:rFonts w:asciiTheme="minorHAnsi" w:hAnsiTheme="minorHAnsi" w:cstheme="minorBidi"/>
      <w:lang w:val="en-GB" w:eastAsia="en-US"/>
    </w:rPr>
  </w:style>
  <w:style w:type="character" w:customStyle="1" w:styleId="ae">
    <w:name w:val="Абзац списка Знак"/>
    <w:basedOn w:val="a1"/>
    <w:link w:val="ad"/>
    <w:uiPriority w:val="34"/>
    <w:locked/>
    <w:rsid w:val="000965D8"/>
    <w:rPr>
      <w:lang w:val="en-GB"/>
    </w:rPr>
  </w:style>
  <w:style w:type="character" w:styleId="af">
    <w:name w:val="FollowedHyperlink"/>
    <w:basedOn w:val="a1"/>
    <w:uiPriority w:val="99"/>
    <w:semiHidden/>
    <w:unhideWhenUsed/>
    <w:rsid w:val="00EB7890"/>
    <w:rPr>
      <w:color w:val="800080" w:themeColor="followedHyperlink"/>
      <w:u w:val="single"/>
    </w:rPr>
  </w:style>
  <w:style w:type="character" w:customStyle="1" w:styleId="30">
    <w:name w:val="Заголовок 3 Знак"/>
    <w:basedOn w:val="a1"/>
    <w:link w:val="3"/>
    <w:uiPriority w:val="9"/>
    <w:semiHidden/>
    <w:rsid w:val="00554045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styleId="af0">
    <w:name w:val="Strong"/>
    <w:basedOn w:val="a1"/>
    <w:uiPriority w:val="22"/>
    <w:qFormat/>
    <w:rsid w:val="00554045"/>
    <w:rPr>
      <w:b/>
      <w:bCs/>
    </w:rPr>
  </w:style>
  <w:style w:type="paragraph" w:styleId="af1">
    <w:name w:val="Normal (Web)"/>
    <w:basedOn w:val="a"/>
    <w:uiPriority w:val="99"/>
    <w:unhideWhenUsed/>
    <w:rsid w:val="00A5391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20">
    <w:name w:val="Заголовок 2 Знак"/>
    <w:basedOn w:val="a1"/>
    <w:link w:val="2"/>
    <w:uiPriority w:val="9"/>
    <w:semiHidden/>
    <w:rsid w:val="005B0B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bold">
    <w:name w:val="bold"/>
    <w:basedOn w:val="a1"/>
    <w:rsid w:val="005B0BB8"/>
  </w:style>
  <w:style w:type="character" w:customStyle="1" w:styleId="apple-converted-space">
    <w:name w:val="apple-converted-space"/>
    <w:basedOn w:val="a1"/>
    <w:rsid w:val="0006253B"/>
  </w:style>
  <w:style w:type="paragraph" w:customStyle="1" w:styleId="font8">
    <w:name w:val="font_8"/>
    <w:basedOn w:val="a"/>
    <w:qFormat/>
    <w:rsid w:val="0006253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ixguard">
    <w:name w:val="wixguard"/>
    <w:basedOn w:val="a1"/>
    <w:qFormat/>
    <w:rsid w:val="000625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1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8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9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5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9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5D360A-8095-49C6-95FC-8C6011D5E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</Pages>
  <Words>388</Words>
  <Characters>2215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MBelysheva</dc:creator>
  <cp:lastModifiedBy>Microsoft Office User</cp:lastModifiedBy>
  <cp:revision>14</cp:revision>
  <cp:lastPrinted>2021-09-02T15:46:00Z</cp:lastPrinted>
  <dcterms:created xsi:type="dcterms:W3CDTF">2024-07-25T14:22:00Z</dcterms:created>
  <dcterms:modified xsi:type="dcterms:W3CDTF">2025-04-30T16:50:00Z</dcterms:modified>
</cp:coreProperties>
</file>